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646" w:rsidRPr="008A2E4E" w:rsidRDefault="00AE6EC8" w:rsidP="004E3604">
      <w:pPr>
        <w:widowControl w:val="0"/>
        <w:spacing w:after="0" w:line="240" w:lineRule="auto"/>
        <w:jc w:val="both"/>
        <w:rPr>
          <w:b/>
          <w:sz w:val="28"/>
          <w:lang w:val="kk-KZ"/>
        </w:rPr>
      </w:pPr>
      <w:r>
        <w:rPr>
          <w:b/>
          <w:sz w:val="28"/>
        </w:rPr>
        <w:t>Лекция №</w:t>
      </w:r>
      <w:r w:rsidR="00236AA7">
        <w:rPr>
          <w:b/>
          <w:sz w:val="28"/>
        </w:rPr>
        <w:t>7</w:t>
      </w:r>
    </w:p>
    <w:p w:rsidR="001A2933" w:rsidRDefault="00236AA7" w:rsidP="00D62191">
      <w:pPr>
        <w:widowControl w:val="0"/>
        <w:spacing w:after="0" w:line="240" w:lineRule="auto"/>
        <w:jc w:val="both"/>
        <w:rPr>
          <w:b/>
          <w:sz w:val="28"/>
          <w:lang w:val="kk-KZ"/>
        </w:rPr>
      </w:pPr>
      <w:r>
        <w:rPr>
          <w:b/>
          <w:sz w:val="28"/>
          <w:lang w:val="kk-KZ"/>
        </w:rPr>
        <w:t>Погрешность измерительных приборов</w:t>
      </w:r>
    </w:p>
    <w:p w:rsidR="003272E3" w:rsidRDefault="003272E3" w:rsidP="00D62191">
      <w:pPr>
        <w:widowControl w:val="0"/>
        <w:spacing w:after="0" w:line="240" w:lineRule="auto"/>
        <w:jc w:val="both"/>
        <w:rPr>
          <w:sz w:val="28"/>
          <w:lang w:val="kk-KZ"/>
        </w:rPr>
      </w:pPr>
    </w:p>
    <w:p w:rsidR="003272E3" w:rsidRPr="003272E3" w:rsidRDefault="003272E3" w:rsidP="003272E3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3272E3">
        <w:rPr>
          <w:sz w:val="28"/>
          <w:lang w:val="kk-KZ"/>
        </w:rPr>
        <w:t>Классификация погрешностей измерения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Отклонение результата измерений от действительного (истинного)</w:t>
      </w:r>
      <w:r>
        <w:rPr>
          <w:sz w:val="28"/>
          <w:lang w:val="kk-KZ"/>
        </w:rPr>
        <w:t xml:space="preserve"> т</w:t>
      </w:r>
      <w:r w:rsidRPr="003272E3">
        <w:rPr>
          <w:sz w:val="28"/>
          <w:lang w:val="kk-KZ"/>
        </w:rPr>
        <w:t>значения измеряемой величины называют погрешностью измерений.</w:t>
      </w:r>
    </w:p>
    <w:p w:rsidR="003272E3" w:rsidRPr="003272E3" w:rsidRDefault="003272E3" w:rsidP="003272E3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3272E3">
        <w:rPr>
          <w:sz w:val="28"/>
          <w:lang w:val="kk-KZ"/>
        </w:rPr>
        <w:t>При этом следует иметь в виду, что истинное значение физической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величины считается неизвестным и применяется в теоретических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исследованиях. Действительное значение физической величины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устанавливается экспериментальным путем в предположении, что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результат эксперимента (измерения) в максимальной степени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приближается к истинному значению.</w:t>
      </w:r>
    </w:p>
    <w:p w:rsidR="003272E3" w:rsidRPr="003272E3" w:rsidRDefault="003272E3" w:rsidP="003272E3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3272E3">
        <w:rPr>
          <w:sz w:val="28"/>
          <w:lang w:val="kk-KZ"/>
        </w:rPr>
        <w:t>Погрешности измерений приводятся обычно в технической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документации на средства измерения или в нормативных документах.</w:t>
      </w:r>
    </w:p>
    <w:p w:rsidR="003272E3" w:rsidRPr="003272E3" w:rsidRDefault="003272E3" w:rsidP="003272E3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3272E3">
        <w:rPr>
          <w:sz w:val="28"/>
          <w:lang w:val="kk-KZ"/>
        </w:rPr>
        <w:t>Но если учесть, что погрешность зависит еще и от условий, в которых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проводится само измерение, от экспериментальной ошибки методики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и субъективных особенностях человека в случаях, где он непосредственно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участвует в измерениях, то можно говорить о нескольких составляющих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погрешности измерений либо о суммарной погрешности.</w:t>
      </w:r>
    </w:p>
    <w:p w:rsidR="003272E3" w:rsidRPr="003272E3" w:rsidRDefault="003272E3" w:rsidP="003272E3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3272E3">
        <w:rPr>
          <w:sz w:val="28"/>
          <w:lang w:val="kk-KZ"/>
        </w:rPr>
        <w:t>При практическом использовании тех или иных измерений важно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оценить их точность. Термин «точность измерений», т. е. Степень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приближения результатов измерения к некому действительному значению,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не имеет строгого определения и используется для качественного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сравнения измерительных операций. Для количественной оценки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используется понятие «погрешность измерений». Оценка погрешности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измерений – одно из важных мероприятий по обеспечению единства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измерений.</w:t>
      </w:r>
    </w:p>
    <w:p w:rsidR="003272E3" w:rsidRPr="003272E3" w:rsidRDefault="003272E3" w:rsidP="003272E3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3272E3">
        <w:rPr>
          <w:sz w:val="28"/>
          <w:lang w:val="kk-KZ"/>
        </w:rPr>
        <w:t>Количество факторов, влияющих на точность измерений, достаточно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велико, и любая классификация погрешностей измерения в известной мере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условна.</w:t>
      </w:r>
    </w:p>
    <w:p w:rsidR="003272E3" w:rsidRPr="003272E3" w:rsidRDefault="003272E3" w:rsidP="003272E3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3272E3">
        <w:rPr>
          <w:sz w:val="28"/>
          <w:lang w:val="kk-KZ"/>
        </w:rPr>
        <w:t>Следует различать погрешность средств измерений и погрешность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результата измерения этим же средством измерения. Погрешности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измерений зависят от метрологических характеристик используемых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средств измерений, совершенства выбранного метода измерений, внешних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условий, а также от свойств объекта измерения и измеряемой величины.</w:t>
      </w:r>
    </w:p>
    <w:p w:rsidR="00D62191" w:rsidRDefault="003272E3" w:rsidP="003272E3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3272E3">
        <w:rPr>
          <w:sz w:val="28"/>
          <w:lang w:val="kk-KZ"/>
        </w:rPr>
        <w:t>Погрешности измерений обычно превышают погрешности используемых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средств измерений, однако, используя специальные методы устранения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ряда погрешностей и статистическую обработку многократных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наблюдений, можно в некоторых случаях получить погрешность</w:t>
      </w:r>
      <w:r>
        <w:rPr>
          <w:sz w:val="28"/>
          <w:lang w:val="kk-KZ"/>
        </w:rPr>
        <w:t xml:space="preserve"> </w:t>
      </w:r>
      <w:r w:rsidRPr="003272E3">
        <w:rPr>
          <w:sz w:val="28"/>
          <w:lang w:val="kk-KZ"/>
        </w:rPr>
        <w:t>измерения меньше погрешности используемых средств измерений.</w:t>
      </w:r>
    </w:p>
    <w:p w:rsidR="003272E3" w:rsidRDefault="003272E3" w:rsidP="003272E3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</w:p>
    <w:p w:rsidR="003272E3" w:rsidRDefault="003272E3" w:rsidP="003272E3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</w:p>
    <w:p w:rsidR="003272E3" w:rsidRDefault="003272E3" w:rsidP="003272E3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</w:p>
    <w:p w:rsidR="003272E3" w:rsidRDefault="003272E3" w:rsidP="003272E3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</w:p>
    <w:p w:rsidR="003272E3" w:rsidRDefault="003272E3" w:rsidP="003272E3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</w:p>
    <w:p w:rsidR="003272E3" w:rsidRDefault="003272E3" w:rsidP="003272E3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</w:p>
    <w:p w:rsidR="003272E3" w:rsidRDefault="003272E3" w:rsidP="003272E3">
      <w:pPr>
        <w:widowControl w:val="0"/>
        <w:spacing w:after="0" w:line="240" w:lineRule="auto"/>
        <w:jc w:val="both"/>
        <w:rPr>
          <w:sz w:val="28"/>
          <w:lang w:val="kk-KZ"/>
        </w:rPr>
      </w:pPr>
      <w:r w:rsidRPr="003272E3">
        <w:rPr>
          <w:noProof/>
          <w:sz w:val="28"/>
          <w:lang w:eastAsia="ru-RU"/>
        </w:rPr>
        <w:lastRenderedPageBreak/>
        <w:drawing>
          <wp:inline distT="0" distB="0" distL="0" distR="0">
            <wp:extent cx="5939155" cy="5419725"/>
            <wp:effectExtent l="0" t="0" r="444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24" b="3018"/>
                    <a:stretch/>
                  </pic:blipFill>
                  <pic:spPr bwMode="auto">
                    <a:xfrm>
                      <a:off x="0" y="0"/>
                      <a:ext cx="5942426" cy="542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4015" w:rsidRDefault="003272E3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>
        <w:rPr>
          <w:sz w:val="28"/>
          <w:lang w:val="kk-KZ"/>
        </w:rPr>
        <w:t>Рисунок 1. Классификация погрешнойстей измерений.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>
        <w:rPr>
          <w:sz w:val="28"/>
          <w:lang w:val="kk-KZ"/>
        </w:rPr>
        <w:t>Классификация погрешностей измерений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B7158E" w:rsidRPr="0006560B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sz w:val="28"/>
          <w:lang w:val="kk-KZ"/>
        </w:rPr>
        <w:t>В зависимости от характера их проявления различают погрешности случайные и систематические.</w:t>
      </w:r>
    </w:p>
    <w:p w:rsidR="00B7158E" w:rsidRPr="0006560B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b/>
          <w:sz w:val="28"/>
          <w:lang w:val="kk-KZ"/>
        </w:rPr>
        <w:t>Случайные погрешности</w:t>
      </w:r>
      <w:r w:rsidRPr="0006560B">
        <w:rPr>
          <w:sz w:val="28"/>
          <w:lang w:val="kk-KZ"/>
        </w:rPr>
        <w:t xml:space="preserve"> – погрешности, изменяющиеся случайным образом при повторных измерениях одной и той же величины.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sz w:val="28"/>
          <w:lang w:val="kk-KZ"/>
        </w:rPr>
        <w:t xml:space="preserve">Значение и знак случайной погрешности определить невозможно. Для учета случайной погрешности проводят многократные (статистические) измерения. Оценивая случайную погрешность, говорят об </w:t>
      </w:r>
      <w:r w:rsidRPr="0006560B">
        <w:rPr>
          <w:b/>
          <w:sz w:val="28"/>
          <w:lang w:val="kk-KZ"/>
        </w:rPr>
        <w:t>ожидаемой погрешности.</w:t>
      </w:r>
      <w:r w:rsidRPr="0006560B">
        <w:rPr>
          <w:sz w:val="28"/>
          <w:lang w:val="kk-KZ"/>
        </w:rPr>
        <w:t xml:space="preserve"> </w:t>
      </w:r>
      <w:r w:rsidRPr="0006560B">
        <w:rPr>
          <w:b/>
          <w:sz w:val="28"/>
          <w:lang w:val="kk-KZ"/>
        </w:rPr>
        <w:t>Грубая погрешность</w:t>
      </w:r>
      <w:r w:rsidRPr="0006560B">
        <w:rPr>
          <w:sz w:val="28"/>
          <w:lang w:val="kk-KZ"/>
        </w:rPr>
        <w:t xml:space="preserve"> – это случайная погрешность, существенно превышающая ожидаемую погрешность при данных условиях. </w:t>
      </w:r>
      <w:r w:rsidRPr="0006560B">
        <w:rPr>
          <w:b/>
          <w:sz w:val="28"/>
          <w:lang w:val="kk-KZ"/>
        </w:rPr>
        <w:t>Промах</w:t>
      </w:r>
      <w:r w:rsidRPr="0006560B">
        <w:rPr>
          <w:sz w:val="28"/>
          <w:lang w:val="kk-KZ"/>
        </w:rPr>
        <w:t xml:space="preserve"> – погрешность, которая явно искажает результат измерения. За промах принимают случайную субъективную погрешность экспериментатора. Грубые погрешности и промахи обычно исключаются из экспериментальных данных до начала статистической обработки результатов наблюдений.</w:t>
      </w:r>
    </w:p>
    <w:p w:rsidR="00B7158E" w:rsidRPr="0006560B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sz w:val="28"/>
          <w:lang w:val="kk-KZ"/>
        </w:rPr>
        <w:lastRenderedPageBreak/>
        <w:t>Систематическая погрешность – погрешность измерения, остающаяся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постоянной или закономерно изменяющаяся при повторных измерениях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одной и той же величины.</w:t>
      </w:r>
    </w:p>
    <w:p w:rsidR="00B7158E" w:rsidRPr="0006560B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sz w:val="28"/>
          <w:lang w:val="kk-KZ"/>
        </w:rPr>
        <w:t>Если систематическая погрешность известна, т.е. имеет определенное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значение и знак, то она может быть исключена путем внесения поправки по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окончании измерения. Если известна причина (источник) систематической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погрешности, то ее необходимо устранить до начала измерения.</w:t>
      </w:r>
    </w:p>
    <w:p w:rsidR="00B7158E" w:rsidRPr="0006560B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sz w:val="28"/>
          <w:lang w:val="kk-KZ"/>
        </w:rPr>
        <w:t>По причине возникновения систематические погрешности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подразделяются на: погрешность метода измерений, инструментальную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погрешность, погрешность установки, субъективную погрешность и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методическую погрешность.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b/>
          <w:sz w:val="28"/>
          <w:lang w:val="kk-KZ"/>
        </w:rPr>
        <w:t>Погрешность метода измерений</w:t>
      </w:r>
      <w:r w:rsidRPr="0006560B">
        <w:rPr>
          <w:sz w:val="28"/>
          <w:lang w:val="kk-KZ"/>
        </w:rPr>
        <w:t xml:space="preserve"> (теоретическая погрешность) – это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погрешность несовершенства метода измерений. В основном это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несовершенство принципа измерения, недостаточная изученность явления,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положенного в основу измерения. Инструментальная погрешность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(погрешность инструмента) – это погрешность, зависящая от погрешностей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применяемых средств измерений (несовершенство конструкции, технологии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изготовления средства измерения, постепенный их износ и старение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 xml:space="preserve">материалов). 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b/>
          <w:sz w:val="28"/>
          <w:lang w:val="kk-KZ"/>
        </w:rPr>
        <w:t>Погрешность установки</w:t>
      </w:r>
      <w:r w:rsidRPr="0006560B">
        <w:rPr>
          <w:sz w:val="28"/>
          <w:lang w:val="kk-KZ"/>
        </w:rPr>
        <w:t xml:space="preserve"> – погрешность, обусловленная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 xml:space="preserve">неправильной установкой средства измерения. 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b/>
          <w:sz w:val="28"/>
          <w:lang w:val="kk-KZ"/>
        </w:rPr>
        <w:t>Методическая погрешность</w:t>
      </w:r>
      <w:r w:rsidRPr="0006560B">
        <w:rPr>
          <w:sz w:val="28"/>
          <w:lang w:val="kk-KZ"/>
        </w:rPr>
        <w:t xml:space="preserve"> –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погрешность, обусловленная методикой измерения величины и не зависит от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 xml:space="preserve">точности применяемых средств измерений. </w:t>
      </w:r>
    </w:p>
    <w:p w:rsidR="00B7158E" w:rsidRPr="0006560B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b/>
          <w:sz w:val="28"/>
          <w:lang w:val="kk-KZ"/>
        </w:rPr>
        <w:t>Субъективная погрешность</w:t>
      </w:r>
      <w:r w:rsidRPr="0006560B">
        <w:rPr>
          <w:sz w:val="28"/>
          <w:lang w:val="kk-KZ"/>
        </w:rPr>
        <w:t xml:space="preserve"> –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погрешность, обусловленная индивидуальными особенностями наблюдателя.</w:t>
      </w:r>
    </w:p>
    <w:p w:rsidR="00B7158E" w:rsidRPr="0006560B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sz w:val="28"/>
          <w:lang w:val="kk-KZ"/>
        </w:rPr>
        <w:t>По характеру проявления систематические погрешности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подразделяются на постоянные и переменные.</w:t>
      </w:r>
    </w:p>
    <w:p w:rsidR="00B7158E" w:rsidRPr="0006560B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sz w:val="28"/>
          <w:lang w:val="kk-KZ"/>
        </w:rPr>
        <w:t>Постоянные систематические погрешности не изменяют своего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значения при повторных измерениях.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4"/>
          <w:lang w:val="kk-KZ"/>
        </w:rPr>
      </w:pPr>
      <w:r w:rsidRPr="0006560B">
        <w:rPr>
          <w:sz w:val="24"/>
          <w:lang w:val="kk-KZ"/>
        </w:rPr>
        <w:t>П р и м е р - Неправильная градуировка средства измерения, неправильная установка начала отсчета и т.п.</w:t>
      </w:r>
    </w:p>
    <w:p w:rsidR="00B7158E" w:rsidRPr="0006560B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sz w:val="28"/>
          <w:lang w:val="kk-KZ"/>
        </w:rPr>
        <w:t>Переменные систематические погрешности при повторных измерениях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принимают различные значения в соответствии с известными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закономерностями. Если погрешность возрастает или убывает при повторных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измерениях, то это прогрессивная систематическая погрешность.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sz w:val="28"/>
          <w:lang w:val="kk-KZ"/>
        </w:rPr>
        <w:t>Периодическая систематическая погрешность может меняться по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периодическому или сложному закону. Причины появления периодической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систематической погрешности – действие внешних факторов и особенности</w:t>
      </w:r>
      <w:r>
        <w:rPr>
          <w:sz w:val="28"/>
          <w:lang w:val="kk-KZ"/>
        </w:rPr>
        <w:t xml:space="preserve"> </w:t>
      </w:r>
      <w:r w:rsidRPr="0006560B">
        <w:rPr>
          <w:sz w:val="28"/>
          <w:lang w:val="kk-KZ"/>
        </w:rPr>
        <w:t>конструкций средств измерения.</w:t>
      </w:r>
    </w:p>
    <w:p w:rsidR="00B7158E" w:rsidRDefault="00B7158E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6560B" w:rsidRDefault="0006560B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6560B" w:rsidRDefault="0006560B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6560B" w:rsidRDefault="0006560B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6560B">
        <w:rPr>
          <w:noProof/>
          <w:sz w:val="28"/>
          <w:lang w:eastAsia="ru-RU"/>
        </w:rPr>
        <w:lastRenderedPageBreak/>
        <w:drawing>
          <wp:inline distT="0" distB="0" distL="0" distR="0">
            <wp:extent cx="8911781" cy="3939287"/>
            <wp:effectExtent l="9842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1" r="1233"/>
                    <a:stretch/>
                  </pic:blipFill>
                  <pic:spPr bwMode="auto">
                    <a:xfrm rot="16200000">
                      <a:off x="0" y="0"/>
                      <a:ext cx="8963157" cy="3961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6560B" w:rsidRDefault="0006560B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>
        <w:rPr>
          <w:sz w:val="28"/>
          <w:lang w:val="kk-KZ"/>
        </w:rPr>
        <w:t>Рисунок 2. Классификация погрешностей измерительных приборов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lastRenderedPageBreak/>
        <w:t>При любом измерении имеется погрешность, представляющая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собой отклонение результата измер</w:t>
      </w:r>
      <w:r>
        <w:rPr>
          <w:sz w:val="28"/>
          <w:lang w:val="kk-KZ"/>
        </w:rPr>
        <w:t>ения от истинного значения изме</w:t>
      </w:r>
      <w:r w:rsidRPr="00B7158E">
        <w:rPr>
          <w:sz w:val="28"/>
          <w:lang w:val="kk-KZ"/>
        </w:rPr>
        <w:t xml:space="preserve">ряемой величины. На рис. </w:t>
      </w:r>
      <w:r>
        <w:rPr>
          <w:sz w:val="28"/>
          <w:lang w:val="kk-KZ"/>
        </w:rPr>
        <w:t>2</w:t>
      </w:r>
      <w:r w:rsidRPr="00B7158E">
        <w:rPr>
          <w:sz w:val="28"/>
          <w:lang w:val="kk-KZ"/>
        </w:rPr>
        <w:t xml:space="preserve"> приведена классификация погрешностей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средств измерений по ряду признаков.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Систематическая погрешность – составляющая погрешности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измерения, остающаяся постоянной или закономерно изменяющаяся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при повторных измерениях одной и той же величины. По характеру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проявления систематические погрешности разделяются на постоян</w:t>
      </w:r>
      <w:r w:rsidRPr="00B7158E">
        <w:t xml:space="preserve"> </w:t>
      </w:r>
      <w:r w:rsidRPr="00B7158E">
        <w:rPr>
          <w:sz w:val="28"/>
          <w:lang w:val="kk-KZ"/>
        </w:rPr>
        <w:t>ные и переменные. Переменные, в свою очередь, могут быть прогрессирующими, периодическими и изменяющимися по сложному закону.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Для исключения систематической погрешности наибольшее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распространение в практике получил метод поправок.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Случайная составляющая погрешности при повторных измерениях одной и той же величины изменяется случайным образом.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Обычно она является следствием одновременного действия многих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езависимых причин, каждая из которых в отдельности мало влияет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на результат измерения. Случайные погрешности не могут быть исключены из результата измерения, но теория вероятности и математическая статистика позволяют оценить результат измерения при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наличии случайных погрешностей. Они характеризуются свойствами,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которые формулируются двумя аксиомами: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1. Аксиома случайности ‒ при очень большом числе измерений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случайные погрешности, равные по величине и различные по знаку,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встречаются одинаково часто. Число отрицательных погрешностей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равно числу положительных.</w:t>
      </w:r>
      <w:r>
        <w:rPr>
          <w:sz w:val="28"/>
          <w:lang w:val="kk-KZ"/>
        </w:rPr>
        <w:t xml:space="preserve"> 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2. Аксиома распределения ‒ малые погрешности встречаются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чаще, чем большие. Очень большие погрешности не встречаются.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Случайные погрешности рассматриваются как случайные величины, подчиняющиеся некоторому симметричному закону распределения.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Основной погрешностью называют погрешность при использовании средства измерений в нормальных условиях. Нормальными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условиями применения средств измерений называют условия, при которых влияющие величины имею</w:t>
      </w:r>
      <w:r>
        <w:rPr>
          <w:sz w:val="28"/>
          <w:lang w:val="kk-KZ"/>
        </w:rPr>
        <w:t>т номинальные значения или нахо</w:t>
      </w:r>
      <w:r w:rsidRPr="00B7158E">
        <w:rPr>
          <w:sz w:val="28"/>
          <w:lang w:val="kk-KZ"/>
        </w:rPr>
        <w:t>дятся в пределах нормальной области значений. Нормальные условия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применения указываются в стандартах или технических условиях на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средства измерений. При исполь</w:t>
      </w:r>
      <w:r>
        <w:rPr>
          <w:sz w:val="28"/>
          <w:lang w:val="kk-KZ"/>
        </w:rPr>
        <w:t>зовании средств измерений в нор</w:t>
      </w:r>
      <w:r w:rsidRPr="00B7158E">
        <w:rPr>
          <w:sz w:val="28"/>
          <w:lang w:val="kk-KZ"/>
        </w:rPr>
        <w:t xml:space="preserve">мальных условиях считают, что </w:t>
      </w:r>
      <w:r>
        <w:rPr>
          <w:sz w:val="28"/>
          <w:lang w:val="kk-KZ"/>
        </w:rPr>
        <w:t>влияющие на них величины практи</w:t>
      </w:r>
      <w:r w:rsidRPr="00B7158E">
        <w:rPr>
          <w:sz w:val="28"/>
          <w:lang w:val="kk-KZ"/>
        </w:rPr>
        <w:t>чески никак не изменяют их характеристики.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Дополнительной погрешностью измерительного преобразователя (или изменением показаний измерительного прибора) называют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изменение его погрешности, вызв</w:t>
      </w:r>
      <w:r>
        <w:rPr>
          <w:sz w:val="28"/>
          <w:lang w:val="kk-KZ"/>
        </w:rPr>
        <w:t>анной отклонением одной из влия</w:t>
      </w:r>
      <w:r w:rsidRPr="00B7158E">
        <w:rPr>
          <w:sz w:val="28"/>
          <w:lang w:val="kk-KZ"/>
        </w:rPr>
        <w:t>ющих величин от ее нормативного з</w:t>
      </w:r>
      <w:r>
        <w:rPr>
          <w:sz w:val="28"/>
          <w:lang w:val="kk-KZ"/>
        </w:rPr>
        <w:t>начения или выходом ее за преде</w:t>
      </w:r>
      <w:r w:rsidRPr="00B7158E">
        <w:rPr>
          <w:sz w:val="28"/>
          <w:lang w:val="kk-KZ"/>
        </w:rPr>
        <w:t>лы нормальной области значений. Дополнительная погрешность может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быть вызвана изменением сразу нескольких влияющих величин.</w:t>
      </w:r>
      <w:r>
        <w:rPr>
          <w:sz w:val="28"/>
          <w:lang w:val="kk-KZ"/>
        </w:rPr>
        <w:t xml:space="preserve"> 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lastRenderedPageBreak/>
        <w:t>Изменение погрешности, как и других характеристик и параметров измерительных устройств под действием влияющих величин,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описывается функциями влияния. Иными словами, дополнительная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погрешность – это часть погрешности, которая добавляется (имеется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в виду алгебраическое сложение) к основной в случаях, когда измерительное устройство применяется в</w:t>
      </w:r>
      <w:r>
        <w:rPr>
          <w:sz w:val="28"/>
          <w:lang w:val="kk-KZ"/>
        </w:rPr>
        <w:t xml:space="preserve"> рабочих условиях. Рабочие усло</w:t>
      </w:r>
      <w:r w:rsidRPr="00B7158E">
        <w:rPr>
          <w:sz w:val="28"/>
          <w:lang w:val="kk-KZ"/>
        </w:rPr>
        <w:t>вия обычно таковы, что изменения значений влияющих величин для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них существенно больше, чем для</w:t>
      </w:r>
      <w:r>
        <w:rPr>
          <w:sz w:val="28"/>
          <w:lang w:val="kk-KZ"/>
        </w:rPr>
        <w:t xml:space="preserve"> нормальных условий, то есть об</w:t>
      </w:r>
      <w:r w:rsidRPr="00B7158E">
        <w:rPr>
          <w:sz w:val="28"/>
          <w:lang w:val="kk-KZ"/>
        </w:rPr>
        <w:t>ласть рабочих (часть этой области называют расширенной) условий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включает в себя область нормальных условий.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В некоторых случаях основная погрешность измерительных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устройств определяется для рабочей области изменения значений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влияющих величин. В этих случая</w:t>
      </w:r>
      <w:r>
        <w:rPr>
          <w:sz w:val="28"/>
          <w:lang w:val="kk-KZ"/>
        </w:rPr>
        <w:t>х понятие дополнительной погреш</w:t>
      </w:r>
      <w:r w:rsidRPr="00B7158E">
        <w:rPr>
          <w:sz w:val="28"/>
          <w:lang w:val="kk-KZ"/>
        </w:rPr>
        <w:t>ности теряет смысл.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В зависимости от режима применения различают статическую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и динамическую погрешности измерительных устройств.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По форме представления принято различать абсолютную, относительную и приведенную погрешности измерительных устройств. У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измерительных приборов имеется шкала, отградуированная в единицах входной величины, либо шкала, отградуированная в условных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единицах с известным множителем шкалы, поэтому результат изме</w:t>
      </w:r>
      <w:r w:rsidRPr="00B7158E">
        <w:t xml:space="preserve"> </w:t>
      </w:r>
      <w:r w:rsidRPr="00B7158E">
        <w:rPr>
          <w:sz w:val="28"/>
          <w:lang w:val="kk-KZ"/>
        </w:rPr>
        <w:t>Основной погрешностью называют погрешность при использовании средства измерений в нормальных условиях. Нормальными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условиями применения средств измерений называют условия, при которых влияющие величины имеют номинальные значения или находятся в пределах нормальной области значений. Нормальные условия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применения указываются в стандартах или технических условиях на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средства измерений. При исполь</w:t>
      </w:r>
      <w:r>
        <w:rPr>
          <w:sz w:val="28"/>
          <w:lang w:val="kk-KZ"/>
        </w:rPr>
        <w:t>зовании средств измерений в нор</w:t>
      </w:r>
      <w:r w:rsidRPr="00B7158E">
        <w:rPr>
          <w:sz w:val="28"/>
          <w:lang w:val="kk-KZ"/>
        </w:rPr>
        <w:t xml:space="preserve">мальных условиях считают, что </w:t>
      </w:r>
      <w:r>
        <w:rPr>
          <w:sz w:val="28"/>
          <w:lang w:val="kk-KZ"/>
        </w:rPr>
        <w:t>влияющие на них величины практи</w:t>
      </w:r>
      <w:r w:rsidRPr="00B7158E">
        <w:rPr>
          <w:sz w:val="28"/>
          <w:lang w:val="kk-KZ"/>
        </w:rPr>
        <w:t>чески никак не изменяют их характеристики.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Дополнительной погрешностью измерительного преобразователя (или изменением показаний измерительного прибора) называют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изменение его погрешности, вызванной отклонением одной из влияющих величин от ее нормативного значения или выходом ее за пределы нормальной области значений. Дополнительная погрешность может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быть вызвана изменением сразу нескольких влияющих величин.</w:t>
      </w:r>
      <w:r>
        <w:rPr>
          <w:sz w:val="28"/>
          <w:lang w:val="kk-KZ"/>
        </w:rPr>
        <w:t xml:space="preserve"> 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Изменение погрешности, как и других характеристик и параметров измерительных устройств под действием влияющих величин,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описывается функциями влияния. Иными словами, дополнительная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погрешность – это часть погрешности, которая добавляется (имеется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в виду алгебраическое сложение) к о</w:t>
      </w:r>
      <w:r>
        <w:rPr>
          <w:sz w:val="28"/>
          <w:lang w:val="kk-KZ"/>
        </w:rPr>
        <w:t>сновной в случаях, когда измери</w:t>
      </w:r>
      <w:r w:rsidRPr="00B7158E">
        <w:rPr>
          <w:sz w:val="28"/>
          <w:lang w:val="kk-KZ"/>
        </w:rPr>
        <w:t>тельное устройство применяется в</w:t>
      </w:r>
      <w:r>
        <w:rPr>
          <w:sz w:val="28"/>
          <w:lang w:val="kk-KZ"/>
        </w:rPr>
        <w:t xml:space="preserve"> рабочих условиях. Рабочие усло</w:t>
      </w:r>
      <w:r w:rsidRPr="00B7158E">
        <w:rPr>
          <w:sz w:val="28"/>
          <w:lang w:val="kk-KZ"/>
        </w:rPr>
        <w:t>вия обычно таковы, что изменения значений влияющих величин для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них существенно больше, чем для нормальных условий, то есть область рабочих (часть этой области называют расширенной) условий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включает в себя область нормальных условий.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В некоторых случаях основная погрешность измерительных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устройств определяется для рабочей области изменения значений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влияющих величин. В этих случая</w:t>
      </w:r>
      <w:r>
        <w:rPr>
          <w:sz w:val="28"/>
          <w:lang w:val="kk-KZ"/>
        </w:rPr>
        <w:t>х понятие дополнительной погреш</w:t>
      </w:r>
      <w:r w:rsidRPr="00B7158E">
        <w:rPr>
          <w:sz w:val="28"/>
          <w:lang w:val="kk-KZ"/>
        </w:rPr>
        <w:t>ности теряет смысл.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lastRenderedPageBreak/>
        <w:t>В зависимости от режима применения различают статическую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и динамическую погрешности измерительных устройств.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По форме представления принято различать абсолютную, относительную и приведенную погрешности измерительных устройств. У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 xml:space="preserve">измерительных приборов имеется </w:t>
      </w:r>
      <w:r>
        <w:rPr>
          <w:sz w:val="28"/>
          <w:lang w:val="kk-KZ"/>
        </w:rPr>
        <w:t>шкала, отградуированная в едини</w:t>
      </w:r>
      <w:r w:rsidRPr="00B7158E">
        <w:rPr>
          <w:sz w:val="28"/>
          <w:lang w:val="kk-KZ"/>
        </w:rPr>
        <w:t>цах входной величины, либо шкала, отградуированная в условных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единицах с известным множителем шкалы, поэтому результат изме</w:t>
      </w:r>
      <w:r w:rsidRPr="00B7158E">
        <w:t xml:space="preserve"> </w:t>
      </w:r>
      <w:r w:rsidRPr="00B7158E">
        <w:rPr>
          <w:sz w:val="28"/>
          <w:lang w:val="kk-KZ"/>
        </w:rPr>
        <w:t>рения представляется в единицах входной величины. Это обусловливает простоту определения погрешности измерительных приборов.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</w:rPr>
      </w:pPr>
      <w:r w:rsidRPr="00B7158E">
        <w:rPr>
          <w:sz w:val="28"/>
          <w:lang w:val="kk-KZ"/>
        </w:rPr>
        <w:t>Абсолютной погрешностью измерительного прибора Δ называют разность показаний прибора Хп и истинного (действительного) Хд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значения измеряемой величины</w:t>
      </w:r>
      <w:r>
        <w:rPr>
          <w:sz w:val="28"/>
          <w:lang w:val="kk-KZ"/>
        </w:rPr>
        <w:t xml:space="preserve">  </w:t>
      </w:r>
      <w:r w:rsidRPr="00B7158E">
        <w:rPr>
          <w:noProof/>
          <w:sz w:val="28"/>
          <w:lang w:eastAsia="ru-RU"/>
        </w:rPr>
        <w:drawing>
          <wp:inline distT="0" distB="0" distL="0" distR="0">
            <wp:extent cx="942975" cy="2571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</w:rPr>
      </w:pPr>
      <w:r w:rsidRPr="00B7158E">
        <w:rPr>
          <w:sz w:val="28"/>
        </w:rPr>
        <w:t>Действительное значение определяется с помощью образцового</w:t>
      </w:r>
      <w:r>
        <w:rPr>
          <w:sz w:val="28"/>
        </w:rPr>
        <w:t xml:space="preserve"> </w:t>
      </w:r>
      <w:r w:rsidRPr="00B7158E">
        <w:rPr>
          <w:sz w:val="28"/>
        </w:rPr>
        <w:t>прибора или воспроизводится мерой.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</w:rPr>
      </w:pPr>
      <w:r w:rsidRPr="00B7158E">
        <w:rPr>
          <w:sz w:val="28"/>
        </w:rPr>
        <w:t>Относительной погрешностью измерительного прибора называют отношение абсолютной погрешности измерительного прибора к</w:t>
      </w:r>
      <w:r>
        <w:rPr>
          <w:sz w:val="28"/>
        </w:rPr>
        <w:t xml:space="preserve"> </w:t>
      </w:r>
      <w:r w:rsidRPr="00B7158E">
        <w:rPr>
          <w:sz w:val="28"/>
        </w:rPr>
        <w:t>действительному значению измеряемой величины. Относительную</w:t>
      </w:r>
      <w:r>
        <w:rPr>
          <w:sz w:val="28"/>
        </w:rPr>
        <w:t xml:space="preserve"> </w:t>
      </w:r>
      <w:r w:rsidRPr="00B7158E">
        <w:rPr>
          <w:sz w:val="28"/>
        </w:rPr>
        <w:t>погрешность выражают в процентах</w:t>
      </w:r>
      <w:r>
        <w:rPr>
          <w:sz w:val="28"/>
        </w:rPr>
        <w:t xml:space="preserve">     </w:t>
      </w:r>
    </w:p>
    <w:p w:rsidR="0006560B" w:rsidRDefault="00B7158E" w:rsidP="0006560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32"/>
          <w:lang w:val="kk-KZ"/>
        </w:rPr>
      </w:pPr>
      <w:r w:rsidRPr="00B7158E">
        <w:rPr>
          <w:noProof/>
          <w:sz w:val="32"/>
          <w:lang w:eastAsia="ru-RU"/>
        </w:rPr>
        <w:drawing>
          <wp:inline distT="0" distB="0" distL="0" distR="0">
            <wp:extent cx="1209675" cy="4476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Так как Δ &lt;&lt; Xд или Хп, то в вышеприведенном выражении вместо значения Xд может быть использовано значение Xп.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Приведенной погрешностью измерительного прибора называют отношение абсолютной погрешности измерительного прибора к нормирующему значению ХN. Приведенную погрешность также выражают в процентах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noProof/>
          <w:sz w:val="28"/>
          <w:lang w:eastAsia="ru-RU"/>
        </w:rPr>
        <w:drawing>
          <wp:inline distT="0" distB="0" distL="0" distR="0">
            <wp:extent cx="1209675" cy="4191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В качестве нормирующего значения используется верхний предел измерений, диапазон измерений и другое. Средства измерений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могут использоваться в статическом или динамическом режиме работы. В статическом режиме измеряемая величина не изменяется во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времени, а отсчет выполняется тогда, когда практически окончены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переходные процессы, вызванн</w:t>
      </w:r>
      <w:r>
        <w:rPr>
          <w:sz w:val="28"/>
          <w:lang w:val="kk-KZ"/>
        </w:rPr>
        <w:t>ые подключением измеряемой вели</w:t>
      </w:r>
      <w:r w:rsidRPr="00B7158E">
        <w:rPr>
          <w:sz w:val="28"/>
          <w:lang w:val="kk-KZ"/>
        </w:rPr>
        <w:t>чины ко входу средства измерени</w:t>
      </w:r>
      <w:r>
        <w:rPr>
          <w:sz w:val="28"/>
          <w:lang w:val="kk-KZ"/>
        </w:rPr>
        <w:t>й. В динамическом режиме измеря</w:t>
      </w:r>
      <w:r w:rsidRPr="00B7158E">
        <w:rPr>
          <w:sz w:val="28"/>
          <w:lang w:val="kk-KZ"/>
        </w:rPr>
        <w:t>емая величина изменяется во времени. В соответс</w:t>
      </w:r>
      <w:r>
        <w:rPr>
          <w:sz w:val="28"/>
          <w:lang w:val="kk-KZ"/>
        </w:rPr>
        <w:t>твии с этим разли</w:t>
      </w:r>
      <w:r w:rsidRPr="00B7158E">
        <w:rPr>
          <w:sz w:val="28"/>
          <w:lang w:val="kk-KZ"/>
        </w:rPr>
        <w:t>чают статическую погрешность средства измерений и погрешность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средства измерений в динамическом режиме.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Очевидно, погрешность средства измерений в динамическом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режиме включает в себя статическую погрешность и погрешность,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обусловленную инерционностью с</w:t>
      </w:r>
      <w:r>
        <w:rPr>
          <w:sz w:val="28"/>
          <w:lang w:val="kk-KZ"/>
        </w:rPr>
        <w:t>редства измерений. Последняя по</w:t>
      </w:r>
      <w:r w:rsidRPr="00B7158E">
        <w:rPr>
          <w:sz w:val="28"/>
          <w:lang w:val="kk-KZ"/>
        </w:rPr>
        <w:t>грешность носит название динамич</w:t>
      </w:r>
      <w:r>
        <w:rPr>
          <w:sz w:val="28"/>
          <w:lang w:val="kk-KZ"/>
        </w:rPr>
        <w:t>еской погрешности средства изме</w:t>
      </w:r>
      <w:r w:rsidRPr="00B7158E">
        <w:t xml:space="preserve"> </w:t>
      </w:r>
      <w:r w:rsidRPr="00B7158E">
        <w:rPr>
          <w:sz w:val="28"/>
          <w:lang w:val="kk-KZ"/>
        </w:rPr>
        <w:t>рений и определяется как разность между погрешностью средства измерений в динамическом режиме и его статической погрешностью,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соответствующей значению величины в данный момент времени.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lastRenderedPageBreak/>
        <w:t>При анализе погрешностей средств измерений и выборе способов их уменьшения весьма важным является разделение погрешностей по их зависимости от значения измеряемой (преобразуемой) величины. По этому признаку погрешности делятся на аддитивные,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мультипликативные, линейности и гистерезиса.</w:t>
      </w:r>
    </w:p>
    <w:p w:rsidR="00B7158E" w:rsidRP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>Аддитивную погрешность иногда называют погрешностью нуля, а мультипликативную – погрешностью чувствительности. Реально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погрешность средства измерений в</w:t>
      </w:r>
      <w:r>
        <w:rPr>
          <w:sz w:val="28"/>
          <w:lang w:val="kk-KZ"/>
        </w:rPr>
        <w:t>ключает в себя обе указанные со</w:t>
      </w:r>
      <w:r w:rsidRPr="00B7158E">
        <w:rPr>
          <w:sz w:val="28"/>
          <w:lang w:val="kk-KZ"/>
        </w:rPr>
        <w:t>ставляющие. Графически образование перечисленных погрешностей</w:t>
      </w:r>
      <w:r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 xml:space="preserve">показано на рис. </w:t>
      </w:r>
      <w:r w:rsidR="00A12C86">
        <w:rPr>
          <w:sz w:val="28"/>
          <w:lang w:val="kk-KZ"/>
        </w:rPr>
        <w:t>3</w:t>
      </w:r>
      <w:r w:rsidRPr="00B7158E">
        <w:rPr>
          <w:sz w:val="28"/>
          <w:lang w:val="kk-KZ"/>
        </w:rPr>
        <w:t>.</w:t>
      </w:r>
    </w:p>
    <w:p w:rsidR="00B7158E" w:rsidRDefault="00B7158E" w:rsidP="00B7158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B7158E">
        <w:rPr>
          <w:sz w:val="28"/>
          <w:lang w:val="kk-KZ"/>
        </w:rPr>
        <w:t xml:space="preserve">Аддитивная погрешность постоянна при всех значениях измеряемой величины (рис. </w:t>
      </w:r>
      <w:r w:rsidR="00A12C86">
        <w:rPr>
          <w:sz w:val="28"/>
          <w:lang w:val="kk-KZ"/>
        </w:rPr>
        <w:t>3</w:t>
      </w:r>
      <w:r w:rsidRPr="00B7158E">
        <w:rPr>
          <w:sz w:val="28"/>
          <w:lang w:val="kk-KZ"/>
        </w:rPr>
        <w:t>, а). На рисунке видно, что реальная функция</w:t>
      </w:r>
      <w:r w:rsidR="00A12C86"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преобразования Y = fр (X) несколько смещена относительно номинальной Y = fн (X), то есть выходной сигнал измерительного устройства при всех значениях измеряемой величины X будет больше (или</w:t>
      </w:r>
      <w:r w:rsidR="00A12C86">
        <w:rPr>
          <w:sz w:val="28"/>
          <w:lang w:val="kk-KZ"/>
        </w:rPr>
        <w:t xml:space="preserve"> </w:t>
      </w:r>
      <w:r w:rsidRPr="00B7158E">
        <w:rPr>
          <w:sz w:val="28"/>
          <w:lang w:val="kk-KZ"/>
        </w:rPr>
        <w:t>меньше) на одну и ту же величин</w:t>
      </w:r>
      <w:r w:rsidR="00A12C86">
        <w:rPr>
          <w:sz w:val="28"/>
          <w:lang w:val="kk-KZ"/>
        </w:rPr>
        <w:t>у, чем он должен быть в соответ</w:t>
      </w:r>
      <w:r w:rsidRPr="00B7158E">
        <w:rPr>
          <w:sz w:val="28"/>
          <w:lang w:val="kk-KZ"/>
        </w:rPr>
        <w:t>ствии с номинальной функцией преобразования.</w:t>
      </w:r>
    </w:p>
    <w:p w:rsidR="00A12C86" w:rsidRPr="00B7158E" w:rsidRDefault="00A12C86" w:rsidP="00A12C86">
      <w:pPr>
        <w:autoSpaceDE w:val="0"/>
        <w:autoSpaceDN w:val="0"/>
        <w:adjustRightInd w:val="0"/>
        <w:spacing w:after="0" w:line="240" w:lineRule="auto"/>
        <w:jc w:val="both"/>
        <w:rPr>
          <w:sz w:val="28"/>
          <w:lang w:val="kk-KZ"/>
        </w:rPr>
      </w:pPr>
      <w:r w:rsidRPr="00A12C86">
        <w:rPr>
          <w:noProof/>
          <w:sz w:val="28"/>
          <w:lang w:eastAsia="ru-RU"/>
        </w:rPr>
        <w:drawing>
          <wp:inline distT="0" distB="0" distL="0" distR="0">
            <wp:extent cx="6039803" cy="355282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697" cy="3557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158E" w:rsidRDefault="00A12C86" w:rsidP="0006560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Рисунок 3. </w:t>
      </w:r>
      <w:r w:rsidRPr="00A12C86">
        <w:rPr>
          <w:sz w:val="28"/>
          <w:lang w:val="kk-KZ"/>
        </w:rPr>
        <w:t>Реальные функции преобразования измерительных устройств</w:t>
      </w:r>
    </w:p>
    <w:p w:rsidR="00A12C86" w:rsidRDefault="00A12C86" w:rsidP="0006560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Если аддитивная погрешность является систематической, то она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может быть устранена. Для этого в измерительных устройствах обычно имеется специальный настроечный узел (корректор) нулевого значения выходного сигнала.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Если аддитивная погрешность является случайной, то ее нельзя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исключить, а реальная функция преобразования смещается по отношению к номинальной во времени произвольным образом. При этом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для реальной функции преобразования можно определить некоторую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 xml:space="preserve">полосу (рис. 9, б), </w:t>
      </w:r>
      <w:r w:rsidRPr="00A12C86">
        <w:rPr>
          <w:sz w:val="28"/>
          <w:lang w:val="kk-KZ"/>
        </w:rPr>
        <w:lastRenderedPageBreak/>
        <w:t>ширина которой о</w:t>
      </w:r>
      <w:r>
        <w:rPr>
          <w:sz w:val="28"/>
          <w:lang w:val="kk-KZ"/>
        </w:rPr>
        <w:t>стается постоянной при всех зна</w:t>
      </w:r>
      <w:r w:rsidRPr="00A12C86">
        <w:rPr>
          <w:sz w:val="28"/>
          <w:lang w:val="kk-KZ"/>
        </w:rPr>
        <w:t>чениях измеряемой величины.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Возникновение случайной аддитивной погрешности обычно вызвано трением в опорах, контактными сопротивлениями, дрейфом нуля, шумом и фоном измерительного устройства.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Мультипликативной (получаемой путем умножения), или погрешностью чувствительности измерительных устройств, называют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погрешность, которая линейно возрастает (или убывает) с увеличением измеряемой величины.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 xml:space="preserve">Графически появление мультипликативной погрешности интерпретируется поворотом реальной функции преобразования относительно номинальной (рис. </w:t>
      </w:r>
      <w:r>
        <w:rPr>
          <w:sz w:val="28"/>
          <w:lang w:val="kk-KZ"/>
        </w:rPr>
        <w:t>3</w:t>
      </w:r>
      <w:r w:rsidRPr="00A12C86">
        <w:rPr>
          <w:sz w:val="28"/>
          <w:lang w:val="kk-KZ"/>
        </w:rPr>
        <w:t>, в). Если мультипликативная погрешность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случайная, то реальная функция преобразования представляется полосой, показанной на рис. 9, г. Причина возникновения мультипликативной погрешности ‒ обычно изменение коэффициентов преобразования отдельных элементов и узлов измерительных устройств.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На</w:t>
      </w:r>
      <w:r>
        <w:rPr>
          <w:sz w:val="28"/>
          <w:lang w:val="kk-KZ"/>
        </w:rPr>
        <w:t xml:space="preserve"> рис. 3</w:t>
      </w:r>
      <w:r w:rsidRPr="00A12C86">
        <w:rPr>
          <w:sz w:val="28"/>
          <w:lang w:val="kk-KZ"/>
        </w:rPr>
        <w:t>, д показано взаимное расположение номинальной и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реальной функций преобразования измерительного устройства в случае, когда отличие этих функций вызвано нелинейными эффектами.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Если номинальная функция преобразования линейная, то вызванную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 xml:space="preserve">таким расположением реальной функции преобразования систематическую погрешность называют погрешностью линейности (рис. </w:t>
      </w:r>
      <w:r>
        <w:rPr>
          <w:sz w:val="28"/>
          <w:lang w:val="kk-KZ"/>
        </w:rPr>
        <w:t>3</w:t>
      </w:r>
      <w:r w:rsidRPr="00A12C86">
        <w:rPr>
          <w:sz w:val="28"/>
          <w:lang w:val="kk-KZ"/>
        </w:rPr>
        <w:t>, е).</w:t>
      </w:r>
    </w:p>
    <w:p w:rsid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Причинами данной погрешности могут быть конструкция (схема) измерительного устройства и нелинейные искажения функции преобразования, связанные с несовершенством технологии производства.</w:t>
      </w:r>
    </w:p>
    <w:p w:rsid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b/>
          <w:sz w:val="28"/>
          <w:lang w:val="kk-KZ"/>
        </w:rPr>
      </w:pPr>
      <w:r w:rsidRPr="00A12C86">
        <w:rPr>
          <w:b/>
          <w:sz w:val="28"/>
          <w:lang w:val="kk-KZ"/>
        </w:rPr>
        <w:t>Способы снижения погрешностей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В ряде случаев погрешность может быть исключена за счет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устранения источников погрешности до начала измерений (профилактика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погрешности), в процессе измерений и при обработке результатов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измерений.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Профилактика погрешности – наиболее рациональный способ ее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снижения и в устранении влияния, например, температуры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(термостатированием и термоизоляцией), магнитных полей (магнитными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 xml:space="preserve">экранами), вибрации и </w:t>
      </w:r>
      <w:bookmarkStart w:id="0" w:name="_GoBack"/>
      <w:bookmarkEnd w:id="0"/>
      <w:r w:rsidRPr="00A12C86">
        <w:rPr>
          <w:sz w:val="28"/>
          <w:lang w:val="kk-KZ"/>
        </w:rPr>
        <w:t>т. п. Сюда же относятся регулировка, ремонт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 поверка средств измерений. Перед измерением объект измерения должен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быть изучен для корректного выбора его модели и средств измерений,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проанализированы возможные источники систематических погрешностей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для снижения влияния дополнительных погрешностей на результат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измерения, приняты возможные меры для устранения влияния источников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погрешностей.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Удалить источники значительных инструментальных погрешностей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возможно при ремонте и регулировке, необходимость проведения которых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выявляется при очередных и внеочередных поверках средств измерений.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Исключение погрешностей в процессе измерения – экспериментальное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исключение погрешностей. При этом не применяются какие-либо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lastRenderedPageBreak/>
        <w:t>специальные установки и приспособления. Как правило, это методы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 приемы измерений, позволяющие исключить или существенно снизить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систематические погрешности измерений. Следует отметить, что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исключению погрешностей в процессе измерений поддаются, в основном,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инструментальные погрешности, погрешности установки и погрешности,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вызванные влиянием внешних условий.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Используются методы замещения, компенсации погрешности по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знаку, противопоставления, симметричных наблюдений. Характерным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признаком используемых методов является необходимость проведения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повторных измерений, поэтому они применимы, в основном, при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определении стабильных погрешностей либо погрешностей,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изменяющихся по известным законам.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Метод замещения является разновидностью метода сравнения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с мерой. Суть этого метода состоит в замене измеряемой величины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величиной, известной с большой точностью. Причем последняя должна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находиться в тех же условиях, что и измеряемая физическая величина.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Если в результате замены не происходит изменений режимов работы, то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делается вывод, что измеряемая величина равна значению меры. Это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позволяет исключить остаточную погрешность мостовых цепей, ошибки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градуировки шкал и т .д.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Метод компенсации погрешности по знаку предусматривает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измерение с двумя наблюдениями, выполненными так, чтобы постоянная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систематическая погрешность, известная по природе, но неизвестная по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величине, входила в результат каждого из них с противоположными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знаками. Погрешность исключается при вычислении среднего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арифметического значения измеренной величины. Метод может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применяться лишь в случае погрешностей, источники которых имеют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направленное действие. Пользуясь этим методом, устраняют влияние на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результат измерения погрешностей, вызванных влиянием постоянных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магнитных полей, термо-ЭДС и т. д.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Метод противопоставления – метод, при котором измерение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проводится с двумя наблюдениями, проводимыми так, чтобы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возникновение постоянной погрешности оказывало разные, но известные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по закономерности воздействия на результаты наблюдений. Метод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противопоставления фактически является разновидностью метода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компенсации погрешности по знаку. Метод противопоставления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применяется, в основном, для исключения погрешности при сравнении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измеряемой величины с мерой примерно равного значения.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Метод симметричных наблюдений состоит в том, что несколько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наблюдений выполняют через равные интервалы времени и затем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вычисляют среднее арифметическое значение симметрично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расположенных наблюдений. Используется для выявления и исключения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прогрессивной погрешности, являющейся линейной функцией времени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или другой величины.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Хорошие результаты дает использование метода рандомизации,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состоящего в переводе систематических погрешностей в случайные. Для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 xml:space="preserve">этого </w:t>
      </w:r>
      <w:r w:rsidRPr="00A12C86">
        <w:rPr>
          <w:sz w:val="28"/>
          <w:lang w:val="kk-KZ"/>
        </w:rPr>
        <w:lastRenderedPageBreak/>
        <w:t>необходимо выполнить наблюдения так, чтобы погрешности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наблюдений были разнообразными и похожими на случайные.</w:t>
      </w:r>
    </w:p>
    <w:p w:rsid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Внесение известных поправок в результат измерения – исключение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погрешностей вычислением.</w:t>
      </w:r>
    </w:p>
    <w:p w:rsid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Поправка по величине равна систематической погрешности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 противоположна ей по знаку.</w:t>
      </w:r>
    </w:p>
    <w:p w:rsid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noProof/>
          <w:sz w:val="28"/>
          <w:lang w:eastAsia="ru-RU"/>
        </w:rPr>
        <w:drawing>
          <wp:inline distT="0" distB="0" distL="0" distR="0">
            <wp:extent cx="752475" cy="2857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При учете поправки q за действительное значение измеряемой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величины принимают исправленное среднее</w:t>
      </w:r>
    </w:p>
    <w:p w:rsidR="00A12C86" w:rsidRDefault="00A12C86" w:rsidP="0006560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noProof/>
          <w:sz w:val="28"/>
          <w:lang w:eastAsia="ru-RU"/>
        </w:rPr>
        <w:drawing>
          <wp:inline distT="0" distB="0" distL="0" distR="0">
            <wp:extent cx="1019175" cy="4476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Величину поправки можно определить, в частности, используя метод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сличения, сравнивая показания средства измерения с показаниями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образцового прибора либо со значением меры в условиях, аналогичных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условиям проведения измерения.</w:t>
      </w:r>
    </w:p>
    <w:p w:rsid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Некоторые систематические погрешности могут быть рассчитаны,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если известны характер и особенности использованных средств и методов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измерений. В частности, погрешность от влияния температуры может быть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рассчитана на основании известных температурных зависимостей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параметров средств измерений.</w:t>
      </w:r>
    </w:p>
    <w:p w:rsidR="00A12C86" w:rsidRP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Если систематическая составляющая исключена, то</w:t>
      </w:r>
      <w:r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х</w:t>
      </w:r>
      <w:r w:rsidR="00630BBA">
        <w:rPr>
          <w:sz w:val="28"/>
          <w:lang w:val="kk-KZ"/>
        </w:rPr>
        <w:t xml:space="preserve">ср=х </w:t>
      </w:r>
      <w:r w:rsidRPr="00A12C86">
        <w:rPr>
          <w:sz w:val="28"/>
          <w:lang w:val="kk-KZ"/>
        </w:rPr>
        <w:t>, а точность</w:t>
      </w:r>
      <w:r w:rsidR="00630BBA"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результата измерений х</w:t>
      </w:r>
      <w:r w:rsidR="00630BBA">
        <w:rPr>
          <w:sz w:val="28"/>
          <w:lang w:val="kk-KZ"/>
        </w:rPr>
        <w:t>ср</w:t>
      </w:r>
      <w:r w:rsidRPr="00A12C86">
        <w:rPr>
          <w:sz w:val="28"/>
          <w:lang w:val="kk-KZ"/>
        </w:rPr>
        <w:t xml:space="preserve"> характеризуется степенью рассеяния его значения,</w:t>
      </w:r>
      <w:r w:rsidR="00630BBA"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т. е. дисперсией. На рис. 1 заштрихованная площадь относится</w:t>
      </w:r>
      <w:r w:rsidR="00630BBA"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к плотности вероятности распределения среднего значения.</w:t>
      </w:r>
    </w:p>
    <w:p w:rsidR="00A12C86" w:rsidRDefault="00A12C86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A12C86">
        <w:rPr>
          <w:sz w:val="28"/>
          <w:lang w:val="kk-KZ"/>
        </w:rPr>
        <w:t>Однако из-за ограниченного числа измерений</w:t>
      </w:r>
      <w:r w:rsidR="00630BBA"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х</w:t>
      </w:r>
      <w:r w:rsidR="00630BBA"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точно определить</w:t>
      </w:r>
      <w:r w:rsidR="00630BBA"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невозможно. Можно лишь с определенной вероятностью указать границы</w:t>
      </w:r>
      <w:r w:rsidR="00630BBA">
        <w:rPr>
          <w:sz w:val="28"/>
          <w:lang w:val="kk-KZ"/>
        </w:rPr>
        <w:t xml:space="preserve"> </w:t>
      </w:r>
      <w:r w:rsidRPr="00A12C86">
        <w:rPr>
          <w:sz w:val="28"/>
          <w:lang w:val="kk-KZ"/>
        </w:rPr>
        <w:t>интервала, в котором оно находится.</w:t>
      </w:r>
    </w:p>
    <w:p w:rsidR="00630BBA" w:rsidRDefault="00630BBA" w:rsidP="00A12C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b/>
          <w:sz w:val="28"/>
          <w:lang w:val="kk-KZ"/>
        </w:rPr>
      </w:pPr>
      <w:r w:rsidRPr="00630BBA">
        <w:rPr>
          <w:b/>
          <w:sz w:val="28"/>
          <w:lang w:val="kk-KZ"/>
        </w:rPr>
        <w:t>Методы повышения точности измерений</w:t>
      </w:r>
    </w:p>
    <w:p w:rsidR="00630BBA" w:rsidRP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b/>
          <w:sz w:val="28"/>
          <w:lang w:val="kk-KZ"/>
        </w:rPr>
      </w:pPr>
    </w:p>
    <w:p w:rsidR="00630BBA" w:rsidRP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630BBA">
        <w:rPr>
          <w:sz w:val="28"/>
          <w:lang w:val="kk-KZ"/>
        </w:rPr>
        <w:t>Для технологических измерений повышение точности измерений особенно важно в связи с широким использованием АСУ ТП. Для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решения этой зада</w:t>
      </w:r>
      <w:r>
        <w:rPr>
          <w:sz w:val="28"/>
          <w:lang w:val="kk-KZ"/>
        </w:rPr>
        <w:t>чи применяются различные методы</w:t>
      </w:r>
      <w:r w:rsidRPr="00630BBA">
        <w:rPr>
          <w:sz w:val="28"/>
          <w:lang w:val="kk-KZ"/>
        </w:rPr>
        <w:t>.</w:t>
      </w:r>
    </w:p>
    <w:p w:rsidR="00630BBA" w:rsidRP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630BBA">
        <w:rPr>
          <w:sz w:val="28"/>
          <w:lang w:val="kk-KZ"/>
        </w:rPr>
        <w:t>Уменьшения случайной составляющей погрешности измерений можно добиться увеличением числа наблюдений.</w:t>
      </w:r>
    </w:p>
    <w:p w:rsid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630BBA">
        <w:rPr>
          <w:sz w:val="28"/>
          <w:lang w:val="kk-KZ"/>
        </w:rPr>
        <w:t>Другим методом повышения точности измерений за счет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уменьшения случайной составляющей погрешности является использование параллельных одновременных измерений одной и той же физической величины. Для этого необходимо применять сразу несколько средств измерений. Результаты наблюдений, полученных при этих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измерениях, обрабатывают совместно. Как и в предыдущем методе,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таким способом уменьшается среднее квадратическое отклонение.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Основные методы исключения систематической погрешности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основаны на устранении источников систематической погрешности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до начала измерений и исключении систематических погрешностей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 xml:space="preserve">по окончании </w:t>
      </w:r>
      <w:r w:rsidRPr="00630BBA">
        <w:rPr>
          <w:sz w:val="28"/>
          <w:lang w:val="kk-KZ"/>
        </w:rPr>
        <w:lastRenderedPageBreak/>
        <w:t>измерений. Это не только применение поправок и поправочных множителей, но и учет дополнительных погрешностей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средств измерений.</w:t>
      </w:r>
    </w:p>
    <w:p w:rsid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630BBA" w:rsidRDefault="00630BBA" w:rsidP="00630BBA">
      <w:pPr>
        <w:autoSpaceDE w:val="0"/>
        <w:autoSpaceDN w:val="0"/>
        <w:adjustRightInd w:val="0"/>
        <w:spacing w:after="0" w:line="240" w:lineRule="auto"/>
        <w:jc w:val="both"/>
        <w:rPr>
          <w:sz w:val="28"/>
          <w:lang w:val="kk-KZ"/>
        </w:rPr>
      </w:pPr>
      <w:r w:rsidRPr="00630BBA">
        <w:rPr>
          <w:noProof/>
          <w:sz w:val="28"/>
          <w:lang w:eastAsia="ru-RU"/>
        </w:rPr>
        <w:drawing>
          <wp:inline distT="0" distB="0" distL="0" distR="0">
            <wp:extent cx="6039261" cy="366712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650" cy="368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C86" w:rsidRDefault="00630BBA" w:rsidP="0006560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630BBA">
        <w:rPr>
          <w:sz w:val="28"/>
          <w:lang w:val="kk-KZ"/>
        </w:rPr>
        <w:t>Рис</w:t>
      </w:r>
      <w:r>
        <w:rPr>
          <w:sz w:val="28"/>
          <w:lang w:val="kk-KZ"/>
        </w:rPr>
        <w:t>унок 4</w:t>
      </w:r>
      <w:r w:rsidRPr="00630BBA">
        <w:rPr>
          <w:sz w:val="28"/>
          <w:lang w:val="kk-KZ"/>
        </w:rPr>
        <w:t>. Классификация методов повышения точности измерений</w:t>
      </w:r>
    </w:p>
    <w:p w:rsidR="00630BBA" w:rsidRDefault="00630BBA" w:rsidP="0006560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630BBA" w:rsidRP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630BBA">
        <w:rPr>
          <w:sz w:val="28"/>
          <w:lang w:val="kk-KZ"/>
        </w:rPr>
        <w:t>Применяют также методы, позволяющие определять и исключать систематическую погрешность в процессе измерений. Применение таких методов целесообразно, когда известна природа исключаемой систематической погрешности. Это методы замещения, компенсации погрешности по знаку и методы, базирующиеся на совместных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или совокупных измерениях.</w:t>
      </w:r>
    </w:p>
    <w:p w:rsidR="00630BBA" w:rsidRP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630BBA">
        <w:rPr>
          <w:sz w:val="28"/>
          <w:lang w:val="kk-KZ"/>
        </w:rPr>
        <w:t>При использовании метода компенсации погрешности по знаку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процесс измерения организуется таким образом, что известная систематическая погрешность входит в результат каждого из двух повторных измерений с противоположным знаком. Это позволяет после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определения среднего арифметического значения исключить систематическую погрешность.</w:t>
      </w:r>
    </w:p>
    <w:p w:rsidR="00630BBA" w:rsidRP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630BBA">
        <w:rPr>
          <w:sz w:val="28"/>
          <w:lang w:val="kk-KZ"/>
        </w:rPr>
        <w:t>Сущность методов, базирующихся на совместных или совокупных измерениях применительно к уменьшению систематических погрешностей, состоит в том, что в процессе этих измерений изменяют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параметр, отвечающий за возникновение систематической погрешности, или осуществляют измерение физической величины совместно и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последовательно с несколькими вс</w:t>
      </w:r>
      <w:r>
        <w:rPr>
          <w:sz w:val="28"/>
          <w:lang w:val="kk-KZ"/>
        </w:rPr>
        <w:t>помогательными мерами. В резуль</w:t>
      </w:r>
      <w:r w:rsidRPr="00630BBA">
        <w:rPr>
          <w:sz w:val="28"/>
          <w:lang w:val="kk-KZ"/>
        </w:rPr>
        <w:t>тате получают систему независимых уравнений, из решения которой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определяют значения измеряемой физической величины уже с учетом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систематической погрешности.</w:t>
      </w:r>
    </w:p>
    <w:p w:rsidR="00630BBA" w:rsidRP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630BBA">
        <w:rPr>
          <w:sz w:val="28"/>
          <w:lang w:val="kk-KZ"/>
        </w:rPr>
        <w:lastRenderedPageBreak/>
        <w:t>Одним из наиболее радикальных путей повышения точности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измерений при прочих равных условиях является использование более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точных средств измерений.</w:t>
      </w:r>
    </w:p>
    <w:p w:rsidR="00630BBA" w:rsidRP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630BBA">
        <w:rPr>
          <w:sz w:val="28"/>
          <w:lang w:val="kk-KZ"/>
        </w:rPr>
        <w:t>Применяется также ряд традиционных методов.</w:t>
      </w:r>
    </w:p>
    <w:p w:rsid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630BBA">
        <w:rPr>
          <w:sz w:val="28"/>
          <w:lang w:val="kk-KZ"/>
        </w:rPr>
        <w:t>Метод многократных наблюдений используется для уменьшения случайной составляющей погрешности средства измерений и состоит в том, что за некоторый постоянный интервал времени, отведенный для измерения, выполняют несколько наблюдений, затем с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помощью вычислительного устройства, входящего в состав данного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средства измерений, вычисляют среднее арифметическое значение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измеряемой величины и оценку среднеквадратического отклонения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результата измерения.</w:t>
      </w:r>
    </w:p>
    <w:p w:rsidR="00630BBA" w:rsidRP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630BBA">
        <w:rPr>
          <w:sz w:val="28"/>
          <w:lang w:val="kk-KZ"/>
        </w:rPr>
        <w:t>Метод многоканальных измерений аналогичен рассмотренному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методу параллельных измерений. Средства измерений в этом методе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содержат несколько идентичных по характеристикам параллельных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 xml:space="preserve">измерительных цепей (каналов) и </w:t>
      </w:r>
      <w:r>
        <w:rPr>
          <w:sz w:val="28"/>
          <w:lang w:val="kk-KZ"/>
        </w:rPr>
        <w:t>вычислительное устройство, кото</w:t>
      </w:r>
      <w:r w:rsidRPr="00630BBA">
        <w:rPr>
          <w:sz w:val="28"/>
          <w:lang w:val="kk-KZ"/>
        </w:rPr>
        <w:t>рое, получая измерительную инфо</w:t>
      </w:r>
      <w:r>
        <w:rPr>
          <w:sz w:val="28"/>
          <w:lang w:val="kk-KZ"/>
        </w:rPr>
        <w:t>рмацию по этим каналам, вычисля</w:t>
      </w:r>
      <w:r w:rsidRPr="00630BBA">
        <w:rPr>
          <w:sz w:val="28"/>
          <w:lang w:val="kk-KZ"/>
        </w:rPr>
        <w:t>ет среднее арифметическое значение измеряемой величины и оценку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среднеквадратического отклонения</w:t>
      </w:r>
      <w:r>
        <w:rPr>
          <w:sz w:val="28"/>
          <w:lang w:val="kk-KZ"/>
        </w:rPr>
        <w:t xml:space="preserve"> результата измерения. Такой ме</w:t>
      </w:r>
      <w:r w:rsidRPr="00630BBA">
        <w:rPr>
          <w:sz w:val="28"/>
          <w:lang w:val="kk-KZ"/>
        </w:rPr>
        <w:t>тод позволяет уменьшить случайную составляющую погрешности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средства измерений.</w:t>
      </w:r>
    </w:p>
    <w:p w:rsidR="00630BBA" w:rsidRP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630BBA">
        <w:rPr>
          <w:sz w:val="28"/>
          <w:lang w:val="kk-KZ"/>
        </w:rPr>
        <w:t>Метод параметрической стабилизации, называемый еще конструктивно-технологическим, состоит в стабилизации статической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характеристики средств измерений. Параметрическая стабилизация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реализуется путем изготовления средств измерений из точных и стабильных элементов, параметры которых мало подвержены внешним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влияниям, термостабилизации, стабилизации параметров питания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средств измерений, экранировки средств измерений от магнитных и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электрических полей и т. п. Данный метод уменьшает систематическую и случайную погрешности средств измерений и является классическим в приборостроении.</w:t>
      </w:r>
    </w:p>
    <w:p w:rsidR="00630BBA" w:rsidRDefault="00630BBA" w:rsidP="00630BB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630BBA">
        <w:rPr>
          <w:sz w:val="28"/>
          <w:lang w:val="kk-KZ"/>
        </w:rPr>
        <w:t>Структурные методы основаны на том, что в состав средств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измерений включаются дополнительные узлы, элементы и меры,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обеспечивающие повышение точности этих средств измерений за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счет информации, полученной с их помощью. Структурные методы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повышения точности средств измерений подразделяют на методы,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обеспечивающие стабилизацию статической характеристики средства</w:t>
      </w:r>
      <w:r>
        <w:rPr>
          <w:sz w:val="28"/>
          <w:lang w:val="kk-KZ"/>
        </w:rPr>
        <w:t xml:space="preserve"> </w:t>
      </w:r>
      <w:r w:rsidRPr="00630BBA">
        <w:rPr>
          <w:sz w:val="28"/>
          <w:lang w:val="kk-KZ"/>
        </w:rPr>
        <w:t>измерений, и методы, основанные на коррекции этой характеристики.</w:t>
      </w:r>
    </w:p>
    <w:p w:rsidR="00630BBA" w:rsidRPr="00B7158E" w:rsidRDefault="00630BBA" w:rsidP="0006560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E4015" w:rsidRPr="00164AE2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Конец.</w:t>
      </w:r>
      <w:r w:rsidRPr="004E3604">
        <w:rPr>
          <w:noProof/>
          <w:lang w:eastAsia="ru-RU"/>
        </w:rPr>
        <w:t xml:space="preserve"> </w:t>
      </w: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E4015" w:rsidRDefault="000E4015" w:rsidP="003272E3">
      <w:pPr>
        <w:widowControl w:val="0"/>
        <w:spacing w:after="0" w:line="240" w:lineRule="auto"/>
        <w:jc w:val="both"/>
        <w:rPr>
          <w:noProof/>
          <w:lang w:eastAsia="ru-RU"/>
        </w:rPr>
      </w:pPr>
      <w:r>
        <w:rPr>
          <w:b/>
          <w:sz w:val="28"/>
        </w:rPr>
        <w:t xml:space="preserve">            </w:t>
      </w:r>
    </w:p>
    <w:p w:rsidR="000E4015" w:rsidRPr="00164AE2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</w:p>
    <w:sectPr w:rsidR="000E4015" w:rsidRPr="00164AE2">
      <w:headerReference w:type="defaul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424E" w:rsidRDefault="0095424E" w:rsidP="00AE6EC8">
      <w:pPr>
        <w:spacing w:after="0" w:line="240" w:lineRule="auto"/>
      </w:pPr>
      <w:r>
        <w:separator/>
      </w:r>
    </w:p>
  </w:endnote>
  <w:endnote w:type="continuationSeparator" w:id="0">
    <w:p w:rsidR="0095424E" w:rsidRDefault="0095424E" w:rsidP="00AE6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424E" w:rsidRDefault="0095424E" w:rsidP="00AE6EC8">
      <w:pPr>
        <w:spacing w:after="0" w:line="240" w:lineRule="auto"/>
      </w:pPr>
      <w:r>
        <w:separator/>
      </w:r>
    </w:p>
  </w:footnote>
  <w:footnote w:type="continuationSeparator" w:id="0">
    <w:p w:rsidR="0095424E" w:rsidRDefault="0095424E" w:rsidP="00AE6E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2E4E" w:rsidRDefault="008A2E4E" w:rsidP="00AE6EC8">
    <w:pPr>
      <w:pStyle w:val="a5"/>
      <w:jc w:val="right"/>
    </w:pPr>
    <w:r>
      <w:t>Метрология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)"/>
      <w:lvlJc w:val="left"/>
      <w:pPr>
        <w:ind w:left="118" w:hanging="425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1">
      <w:numFmt w:val="bullet"/>
      <w:lvlText w:val="•"/>
      <w:lvlJc w:val="left"/>
      <w:pPr>
        <w:ind w:left="1079" w:hanging="425"/>
      </w:pPr>
    </w:lvl>
    <w:lvl w:ilvl="2">
      <w:numFmt w:val="bullet"/>
      <w:lvlText w:val="•"/>
      <w:lvlJc w:val="left"/>
      <w:pPr>
        <w:ind w:left="2040" w:hanging="425"/>
      </w:pPr>
    </w:lvl>
    <w:lvl w:ilvl="3">
      <w:numFmt w:val="bullet"/>
      <w:lvlText w:val="•"/>
      <w:lvlJc w:val="left"/>
      <w:pPr>
        <w:ind w:left="3001" w:hanging="425"/>
      </w:pPr>
    </w:lvl>
    <w:lvl w:ilvl="4">
      <w:numFmt w:val="bullet"/>
      <w:lvlText w:val="•"/>
      <w:lvlJc w:val="left"/>
      <w:pPr>
        <w:ind w:left="3961" w:hanging="425"/>
      </w:pPr>
    </w:lvl>
    <w:lvl w:ilvl="5">
      <w:numFmt w:val="bullet"/>
      <w:lvlText w:val="•"/>
      <w:lvlJc w:val="left"/>
      <w:pPr>
        <w:ind w:left="4922" w:hanging="425"/>
      </w:pPr>
    </w:lvl>
    <w:lvl w:ilvl="6">
      <w:numFmt w:val="bullet"/>
      <w:lvlText w:val="•"/>
      <w:lvlJc w:val="left"/>
      <w:pPr>
        <w:ind w:left="5883" w:hanging="425"/>
      </w:pPr>
    </w:lvl>
    <w:lvl w:ilvl="7">
      <w:numFmt w:val="bullet"/>
      <w:lvlText w:val="•"/>
      <w:lvlJc w:val="left"/>
      <w:pPr>
        <w:ind w:left="6844" w:hanging="425"/>
      </w:pPr>
    </w:lvl>
    <w:lvl w:ilvl="8">
      <w:numFmt w:val="bullet"/>
      <w:lvlText w:val="•"/>
      <w:lvlJc w:val="left"/>
      <w:pPr>
        <w:ind w:left="7804" w:hanging="425"/>
      </w:pPr>
    </w:lvl>
  </w:abstractNum>
  <w:abstractNum w:abstractNumId="1" w15:restartNumberingAfterBreak="0">
    <w:nsid w:val="00000403"/>
    <w:multiLevelType w:val="multilevel"/>
    <w:tmpl w:val="00000886"/>
    <w:lvl w:ilvl="0">
      <w:start w:val="1"/>
      <w:numFmt w:val="decimal"/>
      <w:lvlText w:val="%1)"/>
      <w:lvlJc w:val="left"/>
      <w:pPr>
        <w:ind w:left="118" w:hanging="334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1">
      <w:numFmt w:val="bullet"/>
      <w:lvlText w:val="•"/>
      <w:lvlJc w:val="left"/>
      <w:pPr>
        <w:ind w:left="1079" w:hanging="334"/>
      </w:pPr>
    </w:lvl>
    <w:lvl w:ilvl="2">
      <w:numFmt w:val="bullet"/>
      <w:lvlText w:val="•"/>
      <w:lvlJc w:val="left"/>
      <w:pPr>
        <w:ind w:left="2040" w:hanging="334"/>
      </w:pPr>
    </w:lvl>
    <w:lvl w:ilvl="3">
      <w:numFmt w:val="bullet"/>
      <w:lvlText w:val="•"/>
      <w:lvlJc w:val="left"/>
      <w:pPr>
        <w:ind w:left="3001" w:hanging="334"/>
      </w:pPr>
    </w:lvl>
    <w:lvl w:ilvl="4">
      <w:numFmt w:val="bullet"/>
      <w:lvlText w:val="•"/>
      <w:lvlJc w:val="left"/>
      <w:pPr>
        <w:ind w:left="3961" w:hanging="334"/>
      </w:pPr>
    </w:lvl>
    <w:lvl w:ilvl="5">
      <w:numFmt w:val="bullet"/>
      <w:lvlText w:val="•"/>
      <w:lvlJc w:val="left"/>
      <w:pPr>
        <w:ind w:left="4922" w:hanging="334"/>
      </w:pPr>
    </w:lvl>
    <w:lvl w:ilvl="6">
      <w:numFmt w:val="bullet"/>
      <w:lvlText w:val="•"/>
      <w:lvlJc w:val="left"/>
      <w:pPr>
        <w:ind w:left="5883" w:hanging="334"/>
      </w:pPr>
    </w:lvl>
    <w:lvl w:ilvl="7">
      <w:numFmt w:val="bullet"/>
      <w:lvlText w:val="•"/>
      <w:lvlJc w:val="left"/>
      <w:pPr>
        <w:ind w:left="6844" w:hanging="334"/>
      </w:pPr>
    </w:lvl>
    <w:lvl w:ilvl="8">
      <w:numFmt w:val="bullet"/>
      <w:lvlText w:val="•"/>
      <w:lvlJc w:val="left"/>
      <w:pPr>
        <w:ind w:left="7804" w:hanging="334"/>
      </w:pPr>
    </w:lvl>
  </w:abstractNum>
  <w:abstractNum w:abstractNumId="2" w15:restartNumberingAfterBreak="0">
    <w:nsid w:val="0CF263EC"/>
    <w:multiLevelType w:val="hybridMultilevel"/>
    <w:tmpl w:val="B25ACD2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AE1545"/>
    <w:multiLevelType w:val="hybridMultilevel"/>
    <w:tmpl w:val="34D4F0C0"/>
    <w:lvl w:ilvl="0" w:tplc="FA46E89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886DD5"/>
    <w:multiLevelType w:val="multilevel"/>
    <w:tmpl w:val="882EC76E"/>
    <w:lvl w:ilvl="0">
      <w:start w:val="3"/>
      <w:numFmt w:val="decimal"/>
      <w:lvlText w:val="%1)"/>
      <w:lvlJc w:val="left"/>
      <w:pPr>
        <w:ind w:left="118" w:hanging="425"/>
      </w:pPr>
      <w:rPr>
        <w:rFonts w:ascii="Times New Roman" w:hAnsi="Times New Roman" w:cs="Times New Roman" w:hint="default"/>
        <w:b w:val="0"/>
        <w:bCs w:val="0"/>
        <w:spacing w:val="1"/>
        <w:sz w:val="28"/>
        <w:szCs w:val="28"/>
      </w:rPr>
    </w:lvl>
    <w:lvl w:ilvl="1">
      <w:numFmt w:val="bullet"/>
      <w:lvlText w:val="•"/>
      <w:lvlJc w:val="left"/>
      <w:pPr>
        <w:ind w:left="1079" w:hanging="425"/>
      </w:pPr>
      <w:rPr>
        <w:rFonts w:hint="default"/>
      </w:rPr>
    </w:lvl>
    <w:lvl w:ilvl="2">
      <w:numFmt w:val="bullet"/>
      <w:lvlText w:val="•"/>
      <w:lvlJc w:val="left"/>
      <w:pPr>
        <w:ind w:left="2040" w:hanging="425"/>
      </w:pPr>
      <w:rPr>
        <w:rFonts w:hint="default"/>
      </w:rPr>
    </w:lvl>
    <w:lvl w:ilvl="3">
      <w:numFmt w:val="bullet"/>
      <w:lvlText w:val="•"/>
      <w:lvlJc w:val="left"/>
      <w:pPr>
        <w:ind w:left="3001" w:hanging="425"/>
      </w:pPr>
      <w:rPr>
        <w:rFonts w:hint="default"/>
      </w:rPr>
    </w:lvl>
    <w:lvl w:ilvl="4">
      <w:numFmt w:val="bullet"/>
      <w:lvlText w:val="•"/>
      <w:lvlJc w:val="left"/>
      <w:pPr>
        <w:ind w:left="3961" w:hanging="425"/>
      </w:pPr>
      <w:rPr>
        <w:rFonts w:hint="default"/>
      </w:rPr>
    </w:lvl>
    <w:lvl w:ilvl="5">
      <w:numFmt w:val="bullet"/>
      <w:lvlText w:val="•"/>
      <w:lvlJc w:val="left"/>
      <w:pPr>
        <w:ind w:left="4922" w:hanging="425"/>
      </w:pPr>
      <w:rPr>
        <w:rFonts w:hint="default"/>
      </w:rPr>
    </w:lvl>
    <w:lvl w:ilvl="6">
      <w:numFmt w:val="bullet"/>
      <w:lvlText w:val="•"/>
      <w:lvlJc w:val="left"/>
      <w:pPr>
        <w:ind w:left="5883" w:hanging="425"/>
      </w:pPr>
      <w:rPr>
        <w:rFonts w:hint="default"/>
      </w:rPr>
    </w:lvl>
    <w:lvl w:ilvl="7">
      <w:numFmt w:val="bullet"/>
      <w:lvlText w:val="•"/>
      <w:lvlJc w:val="left"/>
      <w:pPr>
        <w:ind w:left="6844" w:hanging="425"/>
      </w:pPr>
      <w:rPr>
        <w:rFonts w:hint="default"/>
      </w:rPr>
    </w:lvl>
    <w:lvl w:ilvl="8">
      <w:numFmt w:val="bullet"/>
      <w:lvlText w:val="•"/>
      <w:lvlJc w:val="left"/>
      <w:pPr>
        <w:ind w:left="7804" w:hanging="425"/>
      </w:pPr>
      <w:rPr>
        <w:rFonts w:hint="default"/>
      </w:rPr>
    </w:lvl>
  </w:abstractNum>
  <w:abstractNum w:abstractNumId="5" w15:restartNumberingAfterBreak="0">
    <w:nsid w:val="77327C5D"/>
    <w:multiLevelType w:val="hybridMultilevel"/>
    <w:tmpl w:val="A524E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AE2"/>
    <w:rsid w:val="0006560B"/>
    <w:rsid w:val="00095986"/>
    <w:rsid w:val="00095DF5"/>
    <w:rsid w:val="000E4015"/>
    <w:rsid w:val="00102565"/>
    <w:rsid w:val="00164AE2"/>
    <w:rsid w:val="0017567E"/>
    <w:rsid w:val="001A2933"/>
    <w:rsid w:val="001D12AF"/>
    <w:rsid w:val="00236AA7"/>
    <w:rsid w:val="002C65BE"/>
    <w:rsid w:val="003272E3"/>
    <w:rsid w:val="00351EE6"/>
    <w:rsid w:val="00363AF4"/>
    <w:rsid w:val="003922D9"/>
    <w:rsid w:val="00421646"/>
    <w:rsid w:val="004332C8"/>
    <w:rsid w:val="00445D50"/>
    <w:rsid w:val="004B2C4A"/>
    <w:rsid w:val="004E3604"/>
    <w:rsid w:val="005307E9"/>
    <w:rsid w:val="005B7C1F"/>
    <w:rsid w:val="00630BBA"/>
    <w:rsid w:val="00726F5F"/>
    <w:rsid w:val="008A2E4E"/>
    <w:rsid w:val="008D4BAB"/>
    <w:rsid w:val="008E52B2"/>
    <w:rsid w:val="00916573"/>
    <w:rsid w:val="0095424E"/>
    <w:rsid w:val="00961753"/>
    <w:rsid w:val="009F432D"/>
    <w:rsid w:val="00A12C86"/>
    <w:rsid w:val="00A662F3"/>
    <w:rsid w:val="00AE6EC8"/>
    <w:rsid w:val="00B7158E"/>
    <w:rsid w:val="00C377C3"/>
    <w:rsid w:val="00CE42C8"/>
    <w:rsid w:val="00D00E56"/>
    <w:rsid w:val="00D62191"/>
    <w:rsid w:val="00D72F45"/>
    <w:rsid w:val="00DC3A4B"/>
    <w:rsid w:val="00E37A54"/>
    <w:rsid w:val="00EC442C"/>
    <w:rsid w:val="00F6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3622C"/>
  <w15:chartTrackingRefBased/>
  <w15:docId w15:val="{E9096D7B-1CFA-4979-9460-4196CCFF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93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B7C1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4332C8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E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E6EC8"/>
  </w:style>
  <w:style w:type="paragraph" w:styleId="a7">
    <w:name w:val="footer"/>
    <w:basedOn w:val="a"/>
    <w:link w:val="a8"/>
    <w:uiPriority w:val="99"/>
    <w:unhideWhenUsed/>
    <w:rsid w:val="00AE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E6EC8"/>
  </w:style>
  <w:style w:type="paragraph" w:styleId="a9">
    <w:name w:val="Body Text"/>
    <w:basedOn w:val="a"/>
    <w:link w:val="aa"/>
    <w:uiPriority w:val="1"/>
    <w:qFormat/>
    <w:rsid w:val="008A2E4E"/>
    <w:pPr>
      <w:autoSpaceDE w:val="0"/>
      <w:autoSpaceDN w:val="0"/>
      <w:adjustRightInd w:val="0"/>
      <w:spacing w:after="0" w:line="240" w:lineRule="auto"/>
      <w:ind w:left="118"/>
    </w:pPr>
    <w:rPr>
      <w:rFonts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8A2E4E"/>
    <w:rPr>
      <w:rFonts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6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13</Pages>
  <Words>3866</Words>
  <Characters>22042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4</cp:revision>
  <dcterms:created xsi:type="dcterms:W3CDTF">2026-02-06T09:44:00Z</dcterms:created>
  <dcterms:modified xsi:type="dcterms:W3CDTF">2026-02-06T10:49:00Z</dcterms:modified>
</cp:coreProperties>
</file>